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230" w:rsidRPr="005A3948" w:rsidRDefault="00C01230" w:rsidP="00C01230">
      <w:pPr>
        <w:pStyle w:val="Heading2"/>
        <w:numPr>
          <w:ilvl w:val="0"/>
          <w:numId w:val="1"/>
        </w:numPr>
        <w:shd w:val="clear" w:color="auto" w:fill="FFFFFF" w:themeFill="background1"/>
        <w:tabs>
          <w:tab w:val="left" w:pos="360"/>
          <w:tab w:val="left" w:pos="1350"/>
          <w:tab w:val="left" w:pos="1440"/>
          <w:tab w:val="left" w:pos="1530"/>
        </w:tabs>
        <w:spacing w:before="0" w:beforeAutospacing="0" w:after="795" w:afterAutospacing="0" w:line="276" w:lineRule="auto"/>
        <w:rPr>
          <w:rFonts w:ascii="Arial" w:hAnsi="Arial" w:cs="Arial"/>
          <w:color w:val="000000" w:themeColor="text1"/>
          <w:sz w:val="24"/>
          <w:szCs w:val="24"/>
        </w:rPr>
      </w:pPr>
      <w:r w:rsidRPr="005A3948">
        <w:rPr>
          <w:rFonts w:ascii="Arial" w:hAnsi="Arial" w:cs="Arial"/>
          <w:color w:val="000000" w:themeColor="text1"/>
          <w:sz w:val="24"/>
          <w:szCs w:val="24"/>
        </w:rPr>
        <w:t>Lady Figure Statues</w:t>
      </w:r>
    </w:p>
    <w:p w:rsidR="00C01230" w:rsidRPr="005A3948" w:rsidRDefault="00C01230" w:rsidP="00C01230">
      <w:pPr>
        <w:pStyle w:val="Heading2"/>
        <w:numPr>
          <w:ilvl w:val="2"/>
          <w:numId w:val="1"/>
        </w:numPr>
        <w:shd w:val="clear" w:color="auto" w:fill="FFFFFF" w:themeFill="background1"/>
        <w:tabs>
          <w:tab w:val="left" w:pos="360"/>
          <w:tab w:val="left" w:pos="1350"/>
          <w:tab w:val="left" w:pos="1440"/>
          <w:tab w:val="left" w:pos="1530"/>
        </w:tabs>
        <w:spacing w:before="0" w:beforeAutospacing="0" w:after="0" w:afterAutospacing="0" w:line="276" w:lineRule="auto"/>
        <w:rPr>
          <w:rFonts w:ascii="Arial" w:hAnsi="Arial" w:cs="Arial"/>
          <w:b w:val="0"/>
          <w:bCs w:val="0"/>
          <w:color w:val="000000" w:themeColor="text1"/>
          <w:sz w:val="22"/>
          <w:szCs w:val="22"/>
        </w:rPr>
      </w:pPr>
      <w:r w:rsidRPr="005A3948">
        <w:rPr>
          <w:rFonts w:ascii="Arial" w:hAnsi="Arial" w:cs="Arial"/>
          <w:b w:val="0"/>
          <w:bCs w:val="0"/>
          <w:color w:val="000000" w:themeColor="text1"/>
          <w:sz w:val="22"/>
          <w:szCs w:val="22"/>
          <w:shd w:val="clear" w:color="auto" w:fill="FFFFFF"/>
        </w:rPr>
        <w:t>We are engaged in offering an ultimate collection of Lady Figure Statue to our esteemed patrons. Our quality controllers ensure to check the quality of marble used under several stringent quality tests.  Our range of marble figures is best suited for decoration purposes and adds an artistic touch to the decor.</w:t>
      </w:r>
    </w:p>
    <w:p w:rsidR="009E41EF" w:rsidRDefault="009E41EF"/>
    <w:sectPr w:rsidR="009E41EF" w:rsidSect="009E41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94F44"/>
    <w:multiLevelType w:val="multilevel"/>
    <w:tmpl w:val="E48437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7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C01230"/>
    <w:rsid w:val="009E41EF"/>
    <w:rsid w:val="00C012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1EF"/>
  </w:style>
  <w:style w:type="paragraph" w:styleId="Heading2">
    <w:name w:val="heading 2"/>
    <w:basedOn w:val="Normal"/>
    <w:link w:val="Heading2Char"/>
    <w:uiPriority w:val="9"/>
    <w:qFormat/>
    <w:rsid w:val="00C01230"/>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1230"/>
    <w:rPr>
      <w:rFonts w:ascii="Times New Roman" w:eastAsia="Times New Roman" w:hAnsi="Times New Roman" w:cs="Times New Roman"/>
      <w:b/>
      <w:bCs/>
      <w:sz w:val="36"/>
      <w:szCs w:val="36"/>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jitendra</dc:creator>
  <cp:lastModifiedBy>jitendra</cp:lastModifiedBy>
  <cp:revision>1</cp:revision>
  <dcterms:created xsi:type="dcterms:W3CDTF">2018-09-03T11:53:00Z</dcterms:created>
  <dcterms:modified xsi:type="dcterms:W3CDTF">2018-09-03T11:53:00Z</dcterms:modified>
</cp:coreProperties>
</file>